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Left"/>
        <w:spacing w:lineRule="auto" w:line="276"/>
        <w:rPr>
          <w:rFonts w:ascii="Times New Roman" w:hAnsi="Times New Roman"/>
          <w:b/>
          <w:b/>
          <w:bCs/>
          <w:color w:val="990000"/>
          <w:sz w:val="40"/>
          <w:szCs w:val="40"/>
        </w:rPr>
      </w:pPr>
      <w:r>
        <w:rPr>
          <w:rFonts w:ascii="Times New Roman" w:hAnsi="Times New Roman"/>
          <w:b/>
          <w:bCs/>
          <w:color w:val="990000"/>
          <w:sz w:val="40"/>
          <w:szCs w:val="40"/>
        </w:rPr>
        <w:t>Your security can afford no downtime.</w:t>
      </w:r>
    </w:p>
    <w:p>
      <w:pPr>
        <w:pStyle w:val="HeaderLeft"/>
        <w:spacing w:lineRule="auto" w:line="276"/>
        <w:rPr>
          <w:rFonts w:ascii="Times New Roman" w:hAnsi="Times New Roman"/>
          <w:b/>
          <w:b/>
          <w:bCs/>
          <w:color w:val="990000"/>
          <w:sz w:val="32"/>
          <w:szCs w:val="32"/>
        </w:rPr>
      </w:pPr>
      <w:r>
        <w:rPr>
          <w:rFonts w:ascii="Times New Roman" w:hAnsi="Times New Roman"/>
          <w:b/>
          <w:bCs/>
          <w:color w:val="990000"/>
          <w:sz w:val="32"/>
          <w:szCs w:val="32"/>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At Iowa Surveillance Team, your system up-time is our #1 priority. We understand the consequences that can come if your security system is offline.</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Iowa Surveillance Team offers a variety of services through our maintenance plan that will be available to you.</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Some highlights of Iowa Surveillance Team Maintenance Program are:</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24x7 remote monitoring and software support</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Guaranteed emergency dispatch times</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All switch hardware covered</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On-site spares, surge suppression, and system audit</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Scheduled maintenance, cleaning, and back ups</w:t>
      </w:r>
    </w:p>
    <w:p>
      <w:pPr>
        <w:pStyle w:val="HeaderLeft"/>
        <w:numPr>
          <w:ilvl w:val="1"/>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Lenses</w:t>
      </w:r>
    </w:p>
    <w:p>
      <w:pPr>
        <w:pStyle w:val="HeaderLeft"/>
        <w:numPr>
          <w:ilvl w:val="1"/>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DVR</w:t>
      </w:r>
    </w:p>
    <w:p>
      <w:pPr>
        <w:pStyle w:val="HeaderLeft"/>
        <w:numPr>
          <w:ilvl w:val="1"/>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Check the health of the DVR HDD</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Priority tech support</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After hour support</w:t>
      </w:r>
    </w:p>
    <w:p>
      <w:pPr>
        <w:pStyle w:val="HeaderLeft"/>
        <w:numPr>
          <w:ilvl w:val="0"/>
          <w:numId w:val="2"/>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Spare parts always available</w:t>
      </w:r>
    </w:p>
    <w:p>
      <w:pPr>
        <w:pStyle w:val="HeaderLeft"/>
        <w:spacing w:lineRule="auto" w:line="276"/>
        <w:rPr>
          <w:rFonts w:ascii="Times New Roman" w:hAnsi="Times New Roman"/>
          <w:b/>
          <w:b/>
          <w:bCs/>
          <w:color w:val="000000"/>
          <w:sz w:val="28"/>
          <w:szCs w:val="28"/>
        </w:rPr>
      </w:pPr>
      <w:r>
        <w:rPr>
          <w:rFonts w:ascii="Times New Roman" w:hAnsi="Times New Roman"/>
          <w:b/>
          <w:bCs/>
          <w:color w:val="000000"/>
          <w:sz w:val="28"/>
          <w:szCs w:val="28"/>
        </w:rPr>
      </w:r>
    </w:p>
    <w:p>
      <w:pPr>
        <w:pStyle w:val="HeaderLeft"/>
        <w:spacing w:lineRule="auto" w:line="276"/>
        <w:rPr>
          <w:rFonts w:ascii="Times New Roman" w:hAnsi="Times New Roman"/>
          <w:b/>
          <w:b/>
          <w:bCs/>
          <w:color w:val="990000"/>
          <w:sz w:val="40"/>
          <w:szCs w:val="40"/>
        </w:rPr>
      </w:pPr>
      <w:r>
        <w:rPr>
          <w:rFonts w:ascii="Times New Roman" w:hAnsi="Times New Roman"/>
          <w:b/>
          <w:bCs/>
          <w:color w:val="990000"/>
          <w:sz w:val="40"/>
          <w:szCs w:val="40"/>
        </w:rPr>
        <w:t>Partial Customer List</w:t>
      </w:r>
    </w:p>
    <w:p>
      <w:pPr>
        <w:pStyle w:val="HeaderLeft"/>
        <w:spacing w:lineRule="auto" w:line="276"/>
        <w:rPr>
          <w:rFonts w:ascii="Times New Roman" w:hAnsi="Times New Roman"/>
          <w:b/>
          <w:b/>
          <w:bCs/>
          <w:color w:val="990000"/>
          <w:sz w:val="28"/>
          <w:szCs w:val="28"/>
        </w:rPr>
      </w:pPr>
      <w:r>
        <w:rPr>
          <w:rFonts w:ascii="Times New Roman" w:hAnsi="Times New Roman"/>
          <w:b/>
          <w:bCs/>
          <w:color w:val="990000"/>
          <w:sz w:val="28"/>
          <w:szCs w:val="28"/>
        </w:rPr>
      </w:r>
    </w:p>
    <w:tbl>
      <w:tblPr>
        <w:tblW w:w="9972" w:type="dxa"/>
        <w:jc w:val="left"/>
        <w:tblInd w:w="0" w:type="dxa"/>
        <w:tblBorders/>
        <w:tblCellMar>
          <w:top w:w="0" w:type="dxa"/>
          <w:left w:w="0" w:type="dxa"/>
          <w:bottom w:w="0" w:type="dxa"/>
          <w:right w:w="0" w:type="dxa"/>
        </w:tblCellMar>
      </w:tblPr>
      <w:tblGrid>
        <w:gridCol w:w="3324"/>
        <w:gridCol w:w="3324"/>
        <w:gridCol w:w="3324"/>
      </w:tblGrid>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Lakeside Construction</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North Iowa Diesel</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Bemiss Dist. Budweiser</w:t>
            </w:r>
          </w:p>
        </w:tc>
      </w:tr>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Larson Construction</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Dunlap Motors</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Gavin Marine</w:t>
            </w:r>
          </w:p>
        </w:tc>
      </w:tr>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Thorp Family Fun</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Forest City Ford</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Palmers Golf</w:t>
            </w:r>
          </w:p>
        </w:tc>
      </w:tr>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St. Joseph Church</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Kerry Ingredients</w:t>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t>West Union Trenching</w:t>
            </w:r>
          </w:p>
        </w:tc>
      </w:tr>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r>
      <w:tr>
        <w:trPr/>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c>
          <w:tcPr>
            <w:tcW w:w="3324" w:type="dxa"/>
            <w:tcBorders/>
            <w:shd w:fill="auto" w:val="clear"/>
          </w:tcPr>
          <w:p>
            <w:pPr>
              <w:pStyle w:val="TableContents"/>
              <w:rPr>
                <w:rFonts w:ascii="Times New Roman" w:hAnsi="Times New Roman"/>
                <w:sz w:val="28"/>
                <w:szCs w:val="28"/>
              </w:rPr>
            </w:pPr>
            <w:r>
              <w:rPr>
                <w:rFonts w:ascii="Times New Roman" w:hAnsi="Times New Roman"/>
                <w:sz w:val="28"/>
                <w:szCs w:val="28"/>
              </w:rPr>
            </w:r>
          </w:p>
        </w:tc>
      </w:tr>
    </w:tbl>
    <w:p>
      <w:pPr>
        <w:pStyle w:val="HeaderLeft"/>
        <w:spacing w:lineRule="auto" w:line="276"/>
        <w:rPr>
          <w:rFonts w:ascii="Times New Roman" w:hAnsi="Times New Roman"/>
          <w:b/>
          <w:b/>
          <w:bCs/>
          <w:color w:val="000000"/>
          <w:sz w:val="28"/>
          <w:szCs w:val="28"/>
        </w:rPr>
      </w:pPr>
      <w:r>
        <w:rPr>
          <w:rFonts w:ascii="Times New Roman" w:hAnsi="Times New Roman"/>
          <w:b/>
          <w:bCs/>
          <w:color w:val="000000"/>
          <w:sz w:val="28"/>
          <w:szCs w:val="28"/>
        </w:rPr>
      </w:r>
    </w:p>
    <w:p>
      <w:pPr>
        <w:pStyle w:val="HeaderLeft"/>
        <w:spacing w:lineRule="auto" w:line="276"/>
        <w:rPr>
          <w:rFonts w:ascii="Times New Roman" w:hAnsi="Times New Roman"/>
          <w:b/>
          <w:b/>
          <w:bCs/>
          <w:color w:val="000000"/>
          <w:sz w:val="28"/>
          <w:szCs w:val="28"/>
        </w:rPr>
      </w:pPr>
      <w:r>
        <w:rPr>
          <w:rFonts w:ascii="Times New Roman" w:hAnsi="Times New Roman"/>
          <w:b/>
          <w:bCs/>
          <w:color w:val="000000"/>
          <w:sz w:val="28"/>
          <w:szCs w:val="28"/>
        </w:rPr>
      </w:r>
    </w:p>
    <w:p>
      <w:pPr>
        <w:pStyle w:val="HeaderLeft"/>
        <w:spacing w:lineRule="auto" w:line="276"/>
        <w:rPr>
          <w:rFonts w:ascii="Times New Roman" w:hAnsi="Times New Roman"/>
          <w:b/>
          <w:b/>
          <w:bCs/>
          <w:color w:val="000000"/>
          <w:sz w:val="28"/>
          <w:szCs w:val="28"/>
        </w:rPr>
      </w:pPr>
      <w:r>
        <w:rPr>
          <w:rFonts w:ascii="Times New Roman" w:hAnsi="Times New Roman"/>
          <w:b/>
          <w:bCs/>
          <w:color w:val="000000"/>
          <w:sz w:val="28"/>
          <w:szCs w:val="28"/>
        </w:rPr>
      </w:r>
    </w:p>
    <w:p>
      <w:pPr>
        <w:pStyle w:val="HeaderLeft"/>
        <w:spacing w:lineRule="auto" w:line="276"/>
        <w:rPr>
          <w:rFonts w:ascii="Times New Roman" w:hAnsi="Times New Roman"/>
          <w:b/>
          <w:b/>
          <w:bCs/>
          <w:color w:val="990000"/>
          <w:sz w:val="36"/>
          <w:szCs w:val="36"/>
        </w:rPr>
      </w:pPr>
      <w:r>
        <w:rPr>
          <w:rFonts w:ascii="Times New Roman" w:hAnsi="Times New Roman"/>
          <w:b/>
          <w:bCs/>
          <w:color w:val="990000"/>
          <w:sz w:val="36"/>
          <w:szCs w:val="36"/>
        </w:rPr>
      </w:r>
    </w:p>
    <w:p>
      <w:pPr>
        <w:pStyle w:val="HeaderLeft"/>
        <w:spacing w:lineRule="auto" w:line="276"/>
        <w:rPr>
          <w:rFonts w:ascii="Times New Roman" w:hAnsi="Times New Roman"/>
          <w:b/>
          <w:b/>
          <w:bCs/>
          <w:color w:val="990000"/>
          <w:sz w:val="36"/>
          <w:szCs w:val="36"/>
        </w:rPr>
      </w:pPr>
      <w:r>
        <w:rPr>
          <w:rFonts w:ascii="Times New Roman" w:hAnsi="Times New Roman"/>
          <w:b/>
          <w:bCs/>
          <w:color w:val="990000"/>
          <w:sz w:val="36"/>
          <w:szCs w:val="36"/>
        </w:rPr>
        <w:t>Iowa Surveillance Team maintenance plan description</w:t>
      </w:r>
    </w:p>
    <w:p>
      <w:pPr>
        <w:pStyle w:val="HeaderLeft"/>
        <w:spacing w:lineRule="auto" w:line="276"/>
        <w:rPr>
          <w:rFonts w:ascii="Times New Roman" w:hAnsi="Times New Roman"/>
          <w:b w:val="false"/>
          <w:b w:val="false"/>
          <w:bCs w:val="false"/>
          <w:color w:val="000000"/>
          <w:sz w:val="32"/>
          <w:szCs w:val="32"/>
        </w:rPr>
      </w:pPr>
      <w:r>
        <w:rPr>
          <w:rFonts w:ascii="Times New Roman" w:hAnsi="Times New Roman"/>
          <w:b w:val="false"/>
          <w:bCs w:val="false"/>
          <w:color w:val="000000"/>
          <w:sz w:val="32"/>
          <w:szCs w:val="32"/>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Iowa Surveillance Team has developed a plan to meet the needs of the customers with guaranteed results.</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Iowa Surveillance Team Maintenance covers all parts of  labor during the coverage period at no extra charge depending on the service level. Iowa Surveillance Team will remotely diagnose and repair system defects and, if necessary, dispatch a technician on location to:</w:t>
      </w:r>
    </w:p>
    <w:p>
      <w:pPr>
        <w:pStyle w:val="HeaderLeft"/>
        <w:numPr>
          <w:ilvl w:val="0"/>
          <w:numId w:val="4"/>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Isolate the problem</w:t>
      </w:r>
    </w:p>
    <w:p>
      <w:pPr>
        <w:pStyle w:val="HeaderLeft"/>
        <w:numPr>
          <w:ilvl w:val="0"/>
          <w:numId w:val="4"/>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Identify and replace defective components</w:t>
      </w:r>
    </w:p>
    <w:p>
      <w:pPr>
        <w:pStyle w:val="HeaderLeft"/>
        <w:numPr>
          <w:ilvl w:val="0"/>
          <w:numId w:val="4"/>
        </w:numPr>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Restore system programming to working conditions</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 xml:space="preserve">Performing these steps will ensure the maximum functionality of your security system and reduce costs by being </w:t>
      </w:r>
      <w:r>
        <w:rPr>
          <w:rFonts w:ascii="Times New Roman" w:hAnsi="Times New Roman"/>
          <w:b/>
          <w:bCs/>
          <w:color w:val="990000"/>
          <w:sz w:val="28"/>
          <w:szCs w:val="28"/>
        </w:rPr>
        <w:t>proactive</w:t>
      </w:r>
      <w:r>
        <w:rPr>
          <w:rFonts w:ascii="Times New Roman" w:hAnsi="Times New Roman"/>
          <w:b w:val="false"/>
          <w:bCs w:val="false"/>
          <w:color w:val="000000"/>
          <w:sz w:val="28"/>
          <w:szCs w:val="28"/>
        </w:rPr>
        <w:t xml:space="preserve"> instead of </w:t>
      </w:r>
      <w:r>
        <w:rPr>
          <w:rFonts w:ascii="Times New Roman" w:hAnsi="Times New Roman"/>
          <w:b/>
          <w:bCs/>
          <w:color w:val="990000"/>
          <w:sz w:val="28"/>
          <w:szCs w:val="28"/>
        </w:rPr>
        <w:t>reactive</w:t>
      </w:r>
      <w:r>
        <w:rPr>
          <w:rFonts w:ascii="Times New Roman" w:hAnsi="Times New Roman"/>
          <w:b w:val="false"/>
          <w:bCs w:val="false"/>
          <w:color w:val="000000"/>
          <w:sz w:val="28"/>
          <w:szCs w:val="28"/>
        </w:rPr>
        <w:t>.</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b/>
          <w:bCs/>
          <w:color w:val="990000"/>
          <w:sz w:val="36"/>
          <w:szCs w:val="36"/>
        </w:rPr>
      </w:pPr>
      <w:r>
        <w:rPr>
          <w:rFonts w:ascii="Times New Roman" w:hAnsi="Times New Roman"/>
          <w:b/>
          <w:bCs/>
          <w:color w:val="990000"/>
          <w:sz w:val="36"/>
          <w:szCs w:val="36"/>
        </w:rPr>
        <w:t>Coverage Times</w:t>
      </w:r>
    </w:p>
    <w:p>
      <w:pPr>
        <w:pStyle w:val="HeaderLeft"/>
        <w:spacing w:lineRule="auto" w:line="276"/>
        <w:rPr>
          <w:rFonts w:ascii="Times New Roman" w:hAnsi="Times New Roman"/>
          <w:b/>
          <w:b/>
          <w:bCs/>
          <w:color w:val="990000"/>
          <w:sz w:val="36"/>
          <w:szCs w:val="36"/>
        </w:rPr>
      </w:pPr>
      <w:r>
        <w:rPr>
          <w:rFonts w:ascii="Times New Roman" w:hAnsi="Times New Roman"/>
          <w:b/>
          <w:bCs/>
          <w:color w:val="990000"/>
          <w:sz w:val="36"/>
          <w:szCs w:val="36"/>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Iowa Surveillance Team support is available 8:00 am to 5:00 pm, Monday through Friday.</w:t>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r>
    </w:p>
    <w:p>
      <w:pPr>
        <w:pStyle w:val="HeaderLeft"/>
        <w:spacing w:lineRule="auto" w:line="276"/>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Iowa Surveillance Team also Provides 24x7, mission critical support in all appropriate applications and upon customer requests.</w:t>
      </w:r>
    </w:p>
    <w:p>
      <w:pPr>
        <w:pStyle w:val="HeaderLeft"/>
        <w:spacing w:lineRule="auto" w:line="276"/>
        <w:rPr>
          <w:rFonts w:ascii="Times New Roman" w:hAnsi="Times New Roman"/>
          <w:b/>
          <w:b/>
          <w:bCs/>
          <w:color w:val="990000"/>
          <w:sz w:val="32"/>
          <w:szCs w:val="32"/>
        </w:rPr>
      </w:pPr>
      <w:r>
        <w:rPr>
          <w:rFonts w:ascii="Times New Roman" w:hAnsi="Times New Roman"/>
          <w:b/>
          <w:bCs/>
          <w:color w:val="990000"/>
          <w:sz w:val="32"/>
          <w:szCs w:val="32"/>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r>
    </w:p>
    <w:p>
      <w:pPr>
        <w:pStyle w:val="HeaderLeft"/>
        <w:spacing w:lineRule="auto" w:line="276"/>
        <w:rPr>
          <w:rFonts w:ascii="Times New Roman" w:hAnsi="Times New Roman"/>
          <w:b/>
          <w:b/>
          <w:bCs/>
          <w:color w:val="990000"/>
          <w:sz w:val="44"/>
          <w:szCs w:val="44"/>
        </w:rPr>
      </w:pPr>
      <w:r>
        <w:rPr>
          <w:rFonts w:ascii="Times New Roman" w:hAnsi="Times New Roman"/>
          <w:b/>
          <w:bCs/>
          <w:color w:val="990000"/>
          <w:sz w:val="44"/>
          <w:szCs w:val="44"/>
        </w:rPr>
        <w:t>Iowa Surveillance Team comes with many benefits.</w:t>
      </w:r>
    </w:p>
    <w:p>
      <w:pPr>
        <w:pStyle w:val="HeaderLeft"/>
        <w:spacing w:lineRule="auto" w:line="276"/>
        <w:rPr>
          <w:rFonts w:ascii="Times New Roman" w:hAnsi="Times New Roman"/>
          <w:b/>
          <w:b/>
          <w:bCs/>
          <w:color w:val="990000"/>
          <w:sz w:val="40"/>
          <w:szCs w:val="40"/>
        </w:rPr>
      </w:pPr>
      <w:r>
        <w:rPr>
          <w:rFonts w:ascii="Times New Roman" w:hAnsi="Times New Roman"/>
          <w:b/>
          <w:bCs/>
          <w:color w:val="990000"/>
          <w:sz w:val="40"/>
          <w:szCs w:val="40"/>
        </w:rPr>
      </w:r>
    </w:p>
    <w:p>
      <w:pPr>
        <w:pStyle w:val="HeaderLeft"/>
        <w:numPr>
          <w:ilvl w:val="0"/>
          <w:numId w:val="3"/>
        </w:numPr>
        <w:spacing w:lineRule="auto" w:line="276"/>
        <w:rPr>
          <w:rFonts w:ascii="Times New Roman" w:hAnsi="Times New Roman"/>
          <w:b/>
          <w:b/>
          <w:bCs/>
          <w:color w:val="990000"/>
          <w:sz w:val="36"/>
          <w:szCs w:val="36"/>
        </w:rPr>
      </w:pPr>
      <w:r>
        <w:rPr>
          <w:rFonts w:ascii="Times New Roman" w:hAnsi="Times New Roman"/>
          <w:b/>
          <w:bCs/>
          <w:color w:val="990000"/>
          <w:sz w:val="36"/>
          <w:szCs w:val="36"/>
        </w:rPr>
        <w:t xml:space="preserve"> </w:t>
      </w:r>
      <w:r>
        <w:rPr>
          <w:rFonts w:ascii="Times New Roman" w:hAnsi="Times New Roman"/>
          <w:b w:val="false"/>
          <w:bCs w:val="false"/>
          <w:color w:val="000000"/>
          <w:sz w:val="36"/>
          <w:szCs w:val="36"/>
        </w:rPr>
        <w:t>Update current system for better clarity</w:t>
      </w:r>
    </w:p>
    <w:p>
      <w:pPr>
        <w:pStyle w:val="HeaderLeft"/>
        <w:numPr>
          <w:ilvl w:val="0"/>
          <w:numId w:val="3"/>
        </w:numPr>
        <w:spacing w:lineRule="auto" w:line="276"/>
        <w:rPr>
          <w:rFonts w:ascii="Times New Roman" w:hAnsi="Times New Roman"/>
          <w:b/>
          <w:b/>
          <w:bCs/>
          <w:color w:val="990000"/>
          <w:sz w:val="36"/>
          <w:szCs w:val="36"/>
        </w:rPr>
      </w:pPr>
      <w:r>
        <w:rPr>
          <w:rFonts w:ascii="Times New Roman" w:hAnsi="Times New Roman"/>
          <w:b w:val="false"/>
          <w:bCs w:val="false"/>
          <w:color w:val="000000"/>
          <w:sz w:val="36"/>
          <w:szCs w:val="36"/>
        </w:rPr>
        <w:t xml:space="preserve"> </w:t>
      </w:r>
      <w:r>
        <w:rPr>
          <w:rFonts w:ascii="Times New Roman" w:hAnsi="Times New Roman"/>
          <w:b w:val="false"/>
          <w:bCs w:val="false"/>
          <w:color w:val="000000"/>
          <w:sz w:val="36"/>
          <w:szCs w:val="36"/>
        </w:rPr>
        <w:t>Remote viewing capabilities</w:t>
      </w:r>
    </w:p>
    <w:p>
      <w:pPr>
        <w:pStyle w:val="HeaderLeft"/>
        <w:numPr>
          <w:ilvl w:val="0"/>
          <w:numId w:val="3"/>
        </w:numPr>
        <w:spacing w:lineRule="auto" w:line="276"/>
        <w:rPr>
          <w:rFonts w:ascii="Times New Roman" w:hAnsi="Times New Roman"/>
          <w:b/>
          <w:b/>
          <w:bCs/>
          <w:color w:val="990000"/>
          <w:sz w:val="36"/>
          <w:szCs w:val="36"/>
        </w:rPr>
      </w:pPr>
      <w:r>
        <w:rPr>
          <w:rFonts w:ascii="Times New Roman" w:hAnsi="Times New Roman"/>
          <w:b w:val="false"/>
          <w:bCs w:val="false"/>
          <w:color w:val="000000"/>
          <w:sz w:val="36"/>
          <w:szCs w:val="36"/>
        </w:rPr>
        <w:t xml:space="preserve"> </w:t>
      </w:r>
      <w:r>
        <w:rPr>
          <w:rFonts w:ascii="Times New Roman" w:hAnsi="Times New Roman"/>
          <w:b w:val="false"/>
          <w:bCs w:val="false"/>
          <w:color w:val="000000"/>
          <w:sz w:val="36"/>
          <w:szCs w:val="36"/>
        </w:rPr>
        <w:t>Re-cable/ clean up</w:t>
      </w:r>
    </w:p>
    <w:p>
      <w:pPr>
        <w:pStyle w:val="HeaderLeft"/>
        <w:numPr>
          <w:ilvl w:val="0"/>
          <w:numId w:val="3"/>
        </w:numPr>
        <w:spacing w:lineRule="auto" w:line="276"/>
        <w:rPr>
          <w:rFonts w:ascii="Times New Roman" w:hAnsi="Times New Roman"/>
          <w:b/>
          <w:b/>
          <w:bCs/>
          <w:color w:val="990000"/>
          <w:sz w:val="36"/>
          <w:szCs w:val="36"/>
        </w:rPr>
      </w:pPr>
      <w:r>
        <w:rPr>
          <w:rFonts w:ascii="Times New Roman" w:hAnsi="Times New Roman"/>
          <w:b w:val="false"/>
          <w:bCs w:val="false"/>
          <w:color w:val="000000"/>
          <w:sz w:val="36"/>
          <w:szCs w:val="36"/>
        </w:rPr>
        <w:t xml:space="preserve"> </w:t>
      </w:r>
      <w:r>
        <w:rPr>
          <w:rFonts w:ascii="Times New Roman" w:hAnsi="Times New Roman"/>
          <w:b w:val="false"/>
          <w:bCs w:val="false"/>
          <w:color w:val="000000"/>
          <w:sz w:val="36"/>
          <w:szCs w:val="36"/>
        </w:rPr>
        <w:t xml:space="preserve">UPS battery backups </w:t>
      </w:r>
    </w:p>
    <w:p>
      <w:pPr>
        <w:pStyle w:val="HeaderLeft"/>
        <w:numPr>
          <w:ilvl w:val="0"/>
          <w:numId w:val="3"/>
        </w:numPr>
        <w:spacing w:lineRule="auto" w:line="276"/>
        <w:rPr>
          <w:rFonts w:ascii="Times New Roman" w:hAnsi="Times New Roman"/>
          <w:b/>
          <w:b/>
          <w:bCs/>
          <w:color w:val="990000"/>
          <w:sz w:val="36"/>
          <w:szCs w:val="36"/>
        </w:rPr>
      </w:pPr>
      <w:r>
        <w:rPr>
          <w:rFonts w:ascii="Times New Roman" w:hAnsi="Times New Roman"/>
          <w:b w:val="false"/>
          <w:bCs w:val="false"/>
          <w:color w:val="000000"/>
          <w:sz w:val="36"/>
          <w:szCs w:val="36"/>
        </w:rPr>
        <w:t xml:space="preserve"> </w:t>
      </w:r>
      <w:r>
        <w:rPr>
          <w:rFonts w:ascii="Times New Roman" w:hAnsi="Times New Roman"/>
          <w:b w:val="false"/>
          <w:bCs w:val="false"/>
          <w:color w:val="000000"/>
          <w:sz w:val="36"/>
          <w:szCs w:val="36"/>
        </w:rPr>
        <w:t>Customize security systems to meet your needs</w:t>
      </w:r>
    </w:p>
    <w:p>
      <w:pPr>
        <w:pStyle w:val="HeaderLeft"/>
        <w:spacing w:lineRule="auto" w:line="276"/>
        <w:rPr>
          <w:b w:val="false"/>
          <w:b w:val="false"/>
          <w:bCs w:val="false"/>
          <w:color w:val="000000"/>
        </w:rPr>
      </w:pPr>
      <w:r>
        <w:rPr>
          <w:rFonts w:ascii="Times New Roman" w:hAnsi="Times New Roman"/>
          <w:b/>
          <w:bCs/>
          <w:color w:val="990000"/>
          <w:sz w:val="36"/>
          <w:szCs w:val="36"/>
        </w:rPr>
      </w:r>
    </w:p>
    <w:p>
      <w:pPr>
        <w:pStyle w:val="HeaderLeft"/>
        <w:spacing w:lineRule="auto" w:line="276"/>
        <w:rPr>
          <w:rFonts w:ascii="Times New Roman" w:hAnsi="Times New Roman"/>
          <w:b/>
          <w:b/>
          <w:bCs/>
          <w:color w:val="990000"/>
          <w:sz w:val="30"/>
          <w:szCs w:val="30"/>
        </w:rPr>
      </w:pPr>
      <w:r>
        <w:rPr>
          <w:rFonts w:ascii="Times New Roman" w:hAnsi="Times New Roman"/>
          <w:b/>
          <w:bCs/>
          <w:color w:val="990000"/>
          <w:sz w:val="30"/>
          <w:szCs w:val="30"/>
        </w:rPr>
      </w:r>
    </w:p>
    <w:sectPr>
      <w:headerReference w:type="default" r:id="rId2"/>
      <w:type w:val="nextPage"/>
      <w:pgSz w:w="12240" w:h="15840"/>
      <w:pgMar w:left="1134" w:right="1134" w:header="1134" w:top="2521"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Times New Roman" w:hAnsi="Times New Roman"/>
        <w:b/>
        <w:b/>
        <w:bCs/>
        <w:sz w:val="32"/>
        <w:szCs w:val="32"/>
      </w:rPr>
    </w:pPr>
    <w:r>
      <w:drawing>
        <wp:anchor behindDoc="0" distT="0" distB="0" distL="0" distR="0" simplePos="0" locked="0" layoutInCell="1" allowOverlap="1" relativeHeight="5">
          <wp:simplePos x="0" y="0"/>
          <wp:positionH relativeFrom="column">
            <wp:posOffset>5037455</wp:posOffset>
          </wp:positionH>
          <wp:positionV relativeFrom="paragraph">
            <wp:posOffset>-262255</wp:posOffset>
          </wp:positionV>
          <wp:extent cx="1529080" cy="120713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9080" cy="1207135"/>
                  </a:xfrm>
                  <a:prstGeom prst="rect">
                    <a:avLst/>
                  </a:prstGeom>
                </pic:spPr>
              </pic:pic>
            </a:graphicData>
          </a:graphic>
        </wp:anchor>
      </w:drawing>
    </w:r>
    <w:r>
      <w:rPr>
        <w:rFonts w:ascii="Times New Roman" w:hAnsi="Times New Roman"/>
        <w:b/>
        <w:bCs/>
        <w:sz w:val="32"/>
        <w:szCs w:val="32"/>
      </w:rPr>
      <w:t>Iowa Surveillance Team</w:t>
    </w:r>
  </w:p>
  <w:p>
    <w:pPr>
      <w:pStyle w:val="Header"/>
      <w:rPr>
        <w:rFonts w:ascii="Times New Roman" w:hAnsi="Times New Roman"/>
        <w:b/>
        <w:b/>
        <w:bCs/>
        <w:sz w:val="32"/>
        <w:szCs w:val="32"/>
      </w:rPr>
    </w:pPr>
    <w:r>
      <w:rPr>
        <w:rFonts w:ascii="Times New Roman" w:hAnsi="Times New Roman"/>
        <w:b/>
        <w:bCs/>
        <w:sz w:val="32"/>
        <w:szCs w:val="32"/>
      </w:rPr>
    </w:r>
  </w:p>
  <w:p>
    <w:pPr>
      <w:pStyle w:val="Header"/>
      <w:rPr>
        <w:rFonts w:ascii="Times New Roman" w:hAnsi="Times New Roman"/>
        <w:b/>
        <w:b/>
        <w:bCs/>
        <w:sz w:val="32"/>
        <w:szCs w:val="32"/>
      </w:rPr>
    </w:pPr>
    <w:r>
      <w:rPr>
        <w:rFonts w:ascii="Times New Roman" w:hAnsi="Times New Roman"/>
        <w:b/>
        <w:bCs/>
        <w:sz w:val="32"/>
        <w:szCs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en-US"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Left">
    <w:name w:val="Header Left"/>
    <w:basedOn w:val="Normal"/>
    <w:qFormat/>
    <w:pPr>
      <w:suppressLineNumbers/>
      <w:tabs>
        <w:tab w:val="center" w:pos="4986" w:leader="none"/>
        <w:tab w:val="right" w:pos="9972" w:leader="none"/>
      </w:tabs>
    </w:pPr>
    <w:rPr/>
  </w:style>
  <w:style w:type="paragraph" w:styleId="Header">
    <w:name w:val="Header"/>
    <w:basedOn w:val="Normal"/>
    <w:pPr>
      <w:suppressLineNumbers/>
      <w:tabs>
        <w:tab w:val="center" w:pos="4986" w:leader="none"/>
        <w:tab w:val="right" w:pos="9972" w:leader="none"/>
      </w:tabs>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otalTime>37</TotalTime>
  <Application>LibreOffice/5.0.4.2$Windows_x86 LibreOffice_project/2b9802c1994aa0b7dc6079e128979269cf95bc78</Application>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2016-01-05T09:49:09Z</dcterms:created>
  <dc:language>en-US</dc:language>
  <cp:lastPrinted>2016-01-05T10:21:57Z</cp:lastPrinted>
  <dcterms:modified xsi:type="dcterms:W3CDTF">2016-01-05T10:59:53Z</dcterms:modified>
  <cp:revision>8</cp:revision>
</cp:coreProperties>
</file>